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C6" w:rsidRDefault="00782B12" w:rsidP="00782B12">
      <w:pPr>
        <w:pStyle w:val="Odsekzoznamu"/>
        <w:numPr>
          <w:ilvl w:val="0"/>
          <w:numId w:val="1"/>
        </w:numPr>
      </w:pPr>
      <w:r>
        <w:t>Prenosová rýchlosť E1</w:t>
      </w:r>
    </w:p>
    <w:p w:rsidR="00782B12" w:rsidRDefault="00782B12" w:rsidP="00782B12">
      <w:pPr>
        <w:pStyle w:val="Odsekzoznamu"/>
        <w:numPr>
          <w:ilvl w:val="0"/>
          <w:numId w:val="1"/>
        </w:numPr>
      </w:pPr>
      <w:r>
        <w:t>Prenosová rýchlosť STM1</w:t>
      </w:r>
    </w:p>
    <w:p w:rsidR="00782B12" w:rsidRDefault="00782B12" w:rsidP="00782B12">
      <w:pPr>
        <w:pStyle w:val="Odsekzoznamu"/>
        <w:numPr>
          <w:ilvl w:val="0"/>
          <w:numId w:val="1"/>
        </w:numPr>
      </w:pPr>
      <w:r>
        <w:t xml:space="preserve">Primárny prístup </w:t>
      </w:r>
      <w:proofErr w:type="spellStart"/>
      <w:r>
        <w:t>Euro-ISDN</w:t>
      </w:r>
      <w:proofErr w:type="spellEnd"/>
    </w:p>
    <w:p w:rsidR="00782B12" w:rsidRDefault="00782B12" w:rsidP="00782B12">
      <w:pPr>
        <w:pStyle w:val="Odsekzoznamu"/>
        <w:numPr>
          <w:ilvl w:val="0"/>
          <w:numId w:val="1"/>
        </w:numPr>
      </w:pPr>
      <w:r>
        <w:t xml:space="preserve">Ktorý patrí do </w:t>
      </w:r>
      <w:proofErr w:type="spellStart"/>
      <w:r>
        <w:t>adresového</w:t>
      </w:r>
      <w:proofErr w:type="spellEnd"/>
      <w:r>
        <w:t xml:space="preserve"> </w:t>
      </w:r>
      <w:proofErr w:type="spellStart"/>
      <w:r>
        <w:t>multiplexu</w:t>
      </w:r>
      <w:proofErr w:type="spellEnd"/>
    </w:p>
    <w:p w:rsidR="00782B12" w:rsidRDefault="00782B12" w:rsidP="00782B12">
      <w:pPr>
        <w:pStyle w:val="Odsekzoznamu"/>
        <w:numPr>
          <w:ilvl w:val="0"/>
          <w:numId w:val="2"/>
        </w:numPr>
      </w:pPr>
      <w:r>
        <w:t xml:space="preserve">Synchrónny </w:t>
      </w:r>
      <w:proofErr w:type="spellStart"/>
      <w:r>
        <w:t>multiplex</w:t>
      </w:r>
      <w:proofErr w:type="spellEnd"/>
    </w:p>
    <w:p w:rsidR="00782B12" w:rsidRDefault="00782B12" w:rsidP="00782B12">
      <w:pPr>
        <w:pStyle w:val="Odsekzoznamu"/>
        <w:numPr>
          <w:ilvl w:val="0"/>
          <w:numId w:val="2"/>
        </w:numPr>
      </w:pPr>
      <w:r>
        <w:t xml:space="preserve">Asynchrónny </w:t>
      </w:r>
      <w:proofErr w:type="spellStart"/>
      <w:r>
        <w:t>multiplex</w:t>
      </w:r>
      <w:proofErr w:type="spellEnd"/>
    </w:p>
    <w:p w:rsidR="00782B12" w:rsidRDefault="00782B12" w:rsidP="00782B12">
      <w:pPr>
        <w:pStyle w:val="Odsekzoznamu"/>
        <w:numPr>
          <w:ilvl w:val="0"/>
          <w:numId w:val="2"/>
        </w:numPr>
      </w:pPr>
      <w:r>
        <w:t xml:space="preserve">Frekvenčný </w:t>
      </w:r>
      <w:proofErr w:type="spellStart"/>
      <w:r>
        <w:t>multiplex</w:t>
      </w:r>
      <w:proofErr w:type="spellEnd"/>
    </w:p>
    <w:p w:rsidR="00782B12" w:rsidRDefault="00782B12" w:rsidP="00782B12">
      <w:pPr>
        <w:pStyle w:val="Odsekzoznamu"/>
        <w:numPr>
          <w:ilvl w:val="0"/>
          <w:numId w:val="1"/>
        </w:numPr>
      </w:pPr>
      <w:r>
        <w:t xml:space="preserve">Doplnkové služby </w:t>
      </w:r>
      <w:proofErr w:type="spellStart"/>
      <w:r>
        <w:t>Euro-ISDN</w:t>
      </w:r>
      <w:proofErr w:type="spellEnd"/>
    </w:p>
    <w:p w:rsidR="00782B12" w:rsidRDefault="00782B12" w:rsidP="00782B12">
      <w:pPr>
        <w:pStyle w:val="Odsekzoznamu"/>
        <w:numPr>
          <w:ilvl w:val="0"/>
          <w:numId w:val="1"/>
        </w:numPr>
      </w:pPr>
      <w:r>
        <w:t xml:space="preserve">Nakresli pripojenie na B-ISDN zariadenia </w:t>
      </w:r>
      <w:proofErr w:type="spellStart"/>
      <w:r>
        <w:t>nonISDN</w:t>
      </w:r>
      <w:proofErr w:type="spellEnd"/>
    </w:p>
    <w:p w:rsidR="00782B12" w:rsidRDefault="00782B12" w:rsidP="00782B12">
      <w:pPr>
        <w:pStyle w:val="Odsekzoznamu"/>
        <w:numPr>
          <w:ilvl w:val="0"/>
          <w:numId w:val="1"/>
        </w:numPr>
      </w:pPr>
      <w:r>
        <w:t>Popíš CAC</w:t>
      </w:r>
    </w:p>
    <w:p w:rsidR="00782B12" w:rsidRDefault="00782B12" w:rsidP="00782B12">
      <w:pPr>
        <w:pStyle w:val="Odsekzoznamu"/>
        <w:numPr>
          <w:ilvl w:val="0"/>
          <w:numId w:val="1"/>
        </w:numPr>
      </w:pPr>
      <w:r>
        <w:t>Na čo slúži architektúra SIGTRAN</w:t>
      </w:r>
    </w:p>
    <w:p w:rsidR="00782B12" w:rsidRDefault="00782B12" w:rsidP="00782B12">
      <w:pPr>
        <w:pStyle w:val="Odsekzoznamu"/>
        <w:numPr>
          <w:ilvl w:val="0"/>
          <w:numId w:val="1"/>
        </w:numPr>
      </w:pPr>
      <w:r>
        <w:t>Aký protokol sa používa v SIGTRAN</w:t>
      </w:r>
    </w:p>
    <w:p w:rsidR="00782B12" w:rsidRDefault="00782B12" w:rsidP="00782B12">
      <w:pPr>
        <w:pStyle w:val="Odsekzoznamu"/>
        <w:numPr>
          <w:ilvl w:val="0"/>
          <w:numId w:val="1"/>
        </w:numPr>
      </w:pPr>
      <w:r>
        <w:t>Aké dve informácie dostaneš po preklade globálnej adresy</w:t>
      </w:r>
    </w:p>
    <w:p w:rsidR="00782B12" w:rsidRDefault="00782B12" w:rsidP="00782B12">
      <w:pPr>
        <w:pStyle w:val="Odsekzoznamu"/>
        <w:numPr>
          <w:ilvl w:val="0"/>
          <w:numId w:val="1"/>
        </w:numPr>
      </w:pPr>
      <w:r>
        <w:t xml:space="preserve">Na akom rozhraní prebieha </w:t>
      </w:r>
      <w:proofErr w:type="spellStart"/>
      <w:r>
        <w:t>meta-signalizácia</w:t>
      </w:r>
      <w:proofErr w:type="spellEnd"/>
      <w:r>
        <w:t xml:space="preserve"> v SS7</w:t>
      </w:r>
    </w:p>
    <w:p w:rsidR="00782B12" w:rsidRDefault="00782B12" w:rsidP="00782B12">
      <w:pPr>
        <w:pStyle w:val="Odsekzoznamu"/>
        <w:numPr>
          <w:ilvl w:val="0"/>
          <w:numId w:val="1"/>
        </w:numPr>
      </w:pPr>
      <w:r>
        <w:t>Príklad na MSU, FISU</w:t>
      </w:r>
    </w:p>
    <w:p w:rsidR="00782B12" w:rsidRDefault="00782B12" w:rsidP="00782B12">
      <w:pPr>
        <w:pStyle w:val="Odsekzoznamu"/>
        <w:numPr>
          <w:ilvl w:val="0"/>
          <w:numId w:val="1"/>
        </w:numPr>
      </w:pPr>
      <w:r>
        <w:t>Popíš signalizačné jednotky na MTP2</w:t>
      </w:r>
    </w:p>
    <w:p w:rsidR="00782B12" w:rsidRDefault="00782B12" w:rsidP="00782B12">
      <w:pPr>
        <w:pStyle w:val="Odsekzoznamu"/>
        <w:numPr>
          <w:ilvl w:val="0"/>
          <w:numId w:val="1"/>
        </w:numPr>
      </w:pPr>
      <w:r>
        <w:t>Na čo slúži I rámec</w:t>
      </w:r>
    </w:p>
    <w:p w:rsidR="00782B12" w:rsidRDefault="00782B12" w:rsidP="00782B12">
      <w:pPr>
        <w:pStyle w:val="Odsekzoznamu"/>
        <w:numPr>
          <w:ilvl w:val="0"/>
          <w:numId w:val="1"/>
        </w:numPr>
      </w:pPr>
      <w:r>
        <w:t>Koľko bajtov má hlavička AAL5</w:t>
      </w:r>
    </w:p>
    <w:p w:rsidR="00782B12" w:rsidRDefault="00782B12" w:rsidP="00782B12">
      <w:pPr>
        <w:pStyle w:val="Odsekzoznamu"/>
        <w:numPr>
          <w:ilvl w:val="0"/>
          <w:numId w:val="1"/>
        </w:numPr>
      </w:pPr>
      <w:r>
        <w:t>Na čo slúži echo bit</w:t>
      </w:r>
    </w:p>
    <w:p w:rsidR="00782B12" w:rsidRDefault="00782B12" w:rsidP="00782B12">
      <w:pPr>
        <w:pStyle w:val="Odsekzoznamu"/>
        <w:numPr>
          <w:ilvl w:val="0"/>
          <w:numId w:val="1"/>
        </w:numPr>
      </w:pPr>
      <w:r>
        <w:t xml:space="preserve">AT používa ATD </w:t>
      </w:r>
      <w:proofErr w:type="spellStart"/>
      <w:r>
        <w:t>multiplex</w:t>
      </w:r>
      <w:proofErr w:type="spellEnd"/>
      <w:r>
        <w:t xml:space="preserve"> s         </w:t>
      </w:r>
      <w:proofErr w:type="spellStart"/>
      <w:r>
        <w:t>odpoveď-FPS</w:t>
      </w:r>
      <w:proofErr w:type="spellEnd"/>
    </w:p>
    <w:p w:rsidR="00D858E6" w:rsidRDefault="00D858E6" w:rsidP="00782B12">
      <w:pPr>
        <w:pStyle w:val="Odsekzoznamu"/>
        <w:ind w:left="0"/>
      </w:pPr>
    </w:p>
    <w:p w:rsidR="00782B12" w:rsidRDefault="00D858E6" w:rsidP="00782B12">
      <w:pPr>
        <w:pStyle w:val="Odsekzoznamu"/>
        <w:ind w:left="0"/>
      </w:pPr>
      <w:proofErr w:type="spellStart"/>
      <w:r>
        <w:t>Este</w:t>
      </w:r>
      <w:proofErr w:type="spellEnd"/>
      <w:r>
        <w:t xml:space="preserve"> boli </w:t>
      </w:r>
      <w:proofErr w:type="spellStart"/>
      <w:r>
        <w:t>nejake</w:t>
      </w:r>
      <w:proofErr w:type="spellEnd"/>
      <w:r>
        <w:t xml:space="preserve">, ale </w:t>
      </w:r>
      <w:proofErr w:type="spellStart"/>
      <w:r>
        <w:t>nepamatam</w:t>
      </w:r>
      <w:proofErr w:type="spellEnd"/>
      <w:r>
        <w:t xml:space="preserve"> sa</w:t>
      </w:r>
    </w:p>
    <w:p w:rsidR="00D858E6" w:rsidRDefault="00D858E6" w:rsidP="00782B12">
      <w:pPr>
        <w:pStyle w:val="Odsekzoznamu"/>
        <w:ind w:left="0"/>
      </w:pPr>
      <w:r>
        <w:t>Dozor traja, sondovali, nedalo sa ani prdnut</w:t>
      </w:r>
    </w:p>
    <w:p w:rsidR="00782B12" w:rsidRDefault="00782B12"/>
    <w:sectPr w:rsidR="00782B12" w:rsidSect="00D93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96C7C"/>
    <w:multiLevelType w:val="hybridMultilevel"/>
    <w:tmpl w:val="1AC2D3A0"/>
    <w:lvl w:ilvl="0" w:tplc="C8C24B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F567C3"/>
    <w:multiLevelType w:val="hybridMultilevel"/>
    <w:tmpl w:val="28CC7B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B12"/>
    <w:rsid w:val="004B2F72"/>
    <w:rsid w:val="00782B12"/>
    <w:rsid w:val="00D858E6"/>
    <w:rsid w:val="00D9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9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2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</dc:creator>
  <cp:lastModifiedBy>juro</cp:lastModifiedBy>
  <cp:revision>2</cp:revision>
  <dcterms:created xsi:type="dcterms:W3CDTF">2010-04-28T15:49:00Z</dcterms:created>
  <dcterms:modified xsi:type="dcterms:W3CDTF">2010-04-28T15:59:00Z</dcterms:modified>
</cp:coreProperties>
</file>