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2" w:rsidRDefault="00116681" w:rsidP="00417025">
      <w:pPr>
        <w:jc w:val="center"/>
      </w:pPr>
      <w:r>
        <w:t>OSPF</w:t>
      </w:r>
    </w:p>
    <w:p w:rsidR="00116681" w:rsidRDefault="00116681"/>
    <w:p w:rsidR="00417025" w:rsidRDefault="00116681" w:rsidP="00417025">
      <w:r>
        <w:rPr>
          <w:rFonts w:ascii="Calibri" w:eastAsia="Calibri" w:hAnsi="Calibri" w:cs="Times New Roman"/>
        </w:rPr>
        <w:t xml:space="preserve">Smerovanie má za úlohu nájsť najefektívnejšiu cestu z jedného zariadenia na druhé. Smerovanie vytvárajú </w:t>
      </w:r>
      <w:proofErr w:type="spellStart"/>
      <w:r>
        <w:rPr>
          <w:rFonts w:ascii="Calibri" w:eastAsia="Calibri" w:hAnsi="Calibri" w:cs="Times New Roman"/>
        </w:rPr>
        <w:t>rútre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116681" w:rsidRPr="00417025" w:rsidRDefault="00116681" w:rsidP="00417025">
      <w:r>
        <w:rPr>
          <w:rFonts w:ascii="Calibri" w:eastAsia="Calibri" w:hAnsi="Calibri" w:cs="Times New Roman"/>
        </w:rPr>
        <w:t>Ciele smerovacích protokolov:</w:t>
      </w:r>
      <w:r w:rsidR="0041702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>optimalizácia, určí najlepšiu cestu pomocou výpočtov</w:t>
      </w:r>
    </w:p>
    <w:p w:rsidR="00417025" w:rsidRDefault="00417025" w:rsidP="00417025">
      <w:r>
        <w:rPr>
          <w:color w:val="000000"/>
        </w:rPr>
        <w:t>OSPF</w:t>
      </w:r>
      <w:r>
        <w:t xml:space="preserve"> 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t xml:space="preserve">Je to </w:t>
      </w:r>
      <w:proofErr w:type="spellStart"/>
      <w:r>
        <w:t>smerovaci</w:t>
      </w:r>
      <w:proofErr w:type="spellEnd"/>
      <w:r>
        <w:t xml:space="preserve"> protokol vnútri </w:t>
      </w:r>
      <w:proofErr w:type="spellStart"/>
      <w:r>
        <w:t>autonomneho</w:t>
      </w:r>
      <w:proofErr w:type="spellEnd"/>
      <w:r>
        <w:t xml:space="preserve"> </w:t>
      </w:r>
      <w:proofErr w:type="spellStart"/>
      <w:r>
        <w:t>systemu</w:t>
      </w:r>
      <w:proofErr w:type="spellEnd"/>
    </w:p>
    <w:p w:rsidR="00116681" w:rsidRPr="00417025" w:rsidRDefault="00116681" w:rsidP="00417025">
      <w:pPr>
        <w:ind w:firstLine="708"/>
      </w:pPr>
      <w:r>
        <w:rPr>
          <w:color w:val="000000"/>
        </w:rPr>
        <w:t xml:space="preserve">je založený na otvorenom štandarde, čo znamená, že nie je </w:t>
      </w:r>
      <w:proofErr w:type="spellStart"/>
      <w:r>
        <w:rPr>
          <w:color w:val="000000"/>
        </w:rPr>
        <w:t>proprietálny</w:t>
      </w:r>
      <w:proofErr w:type="spellEnd"/>
      <w:r>
        <w:rPr>
          <w:color w:val="000000"/>
        </w:rPr>
        <w:t xml:space="preserve">. Prekonáva limitácie protokolu RIP. Jeho možné použiť pre veľké aj malé siete. </w:t>
      </w:r>
    </w:p>
    <w:p w:rsidR="00116681" w:rsidRDefault="00116681" w:rsidP="00116681">
      <w:pPr>
        <w:rPr>
          <w:color w:val="000000"/>
        </w:rPr>
      </w:pPr>
      <w:r>
        <w:rPr>
          <w:color w:val="000000"/>
        </w:rPr>
        <w:t xml:space="preserve">Veľké siete používajú hierarchický dizajn. Viaceré oblasti sú pripojená na distribuovanú oblasť, </w:t>
      </w:r>
      <w:r>
        <w:rPr>
          <w:b/>
          <w:bCs/>
          <w:color w:val="000000"/>
        </w:rPr>
        <w:t>oblasť 0</w:t>
      </w:r>
      <w:r>
        <w:rPr>
          <w:color w:val="000000"/>
        </w:rPr>
        <w:t>, tiež zvanú chrbtica.</w:t>
      </w:r>
    </w:p>
    <w:p w:rsidR="00116681" w:rsidRDefault="00116681" w:rsidP="00116681">
      <w:pPr>
        <w:rPr>
          <w:color w:val="000000"/>
        </w:rPr>
      </w:pP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OSPF pracuje rozdielne ako vzdialenostné smerovacie protokoly . </w:t>
      </w:r>
      <w:proofErr w:type="spellStart"/>
      <w:r>
        <w:rPr>
          <w:color w:val="000000"/>
          <w:sz w:val="22"/>
          <w:szCs w:val="22"/>
        </w:rPr>
        <w:t>Routre</w:t>
      </w:r>
      <w:proofErr w:type="spellEnd"/>
      <w:r>
        <w:rPr>
          <w:color w:val="000000"/>
          <w:sz w:val="22"/>
          <w:szCs w:val="22"/>
        </w:rPr>
        <w:t xml:space="preserve"> využívajúce protokoly stavu </w:t>
      </w:r>
      <w:r>
        <w:rPr>
          <w:sz w:val="22"/>
          <w:szCs w:val="22"/>
        </w:rPr>
        <w:t>linky identifikujú susedov a komunikujú s nim</w:t>
      </w:r>
      <w:r>
        <w:rPr>
          <w:color w:val="000000"/>
          <w:sz w:val="22"/>
          <w:szCs w:val="22"/>
        </w:rPr>
        <w:t xml:space="preserve">i.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Link-state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= stav spoja medzi 2 smerovačmi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Cost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= cena linky, je založené na BW linky, do smerovacej tabuľky je pridávaná cesta s nižšou hodnotou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Link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= rozhranie na smerovači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Link-state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database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(alebo </w:t>
      </w:r>
      <w:proofErr w:type="spellStart"/>
      <w:r>
        <w:rPr>
          <w:b/>
          <w:bCs/>
          <w:color w:val="000000"/>
          <w:sz w:val="22"/>
          <w:szCs w:val="22"/>
        </w:rPr>
        <w:t>topologická</w:t>
      </w:r>
      <w:proofErr w:type="spellEnd"/>
      <w:r>
        <w:rPr>
          <w:b/>
          <w:bCs/>
          <w:color w:val="000000"/>
          <w:sz w:val="22"/>
          <w:szCs w:val="22"/>
        </w:rPr>
        <w:t xml:space="preserve"> databáza</w:t>
      </w:r>
      <w:r>
        <w:rPr>
          <w:color w:val="000000"/>
          <w:sz w:val="22"/>
          <w:szCs w:val="22"/>
        </w:rPr>
        <w:t xml:space="preserve">) = databáza stavu liniek, všetky </w:t>
      </w:r>
      <w:proofErr w:type="spellStart"/>
      <w:r>
        <w:rPr>
          <w:color w:val="000000"/>
          <w:sz w:val="22"/>
          <w:szCs w:val="22"/>
        </w:rPr>
        <w:t>routre</w:t>
      </w:r>
      <w:proofErr w:type="spellEnd"/>
      <w:r>
        <w:rPr>
          <w:color w:val="000000"/>
          <w:sz w:val="22"/>
          <w:szCs w:val="22"/>
        </w:rPr>
        <w:t xml:space="preserve"> ju majú rovnakú, </w:t>
      </w:r>
      <w:proofErr w:type="spellStart"/>
      <w:r>
        <w:rPr>
          <w:color w:val="000000"/>
          <w:sz w:val="22"/>
          <w:szCs w:val="22"/>
        </w:rPr>
        <w:t>topologická</w:t>
      </w:r>
      <w:proofErr w:type="spellEnd"/>
      <w:r>
        <w:rPr>
          <w:color w:val="000000"/>
          <w:sz w:val="22"/>
          <w:szCs w:val="22"/>
        </w:rPr>
        <w:t xml:space="preserve"> databáza celej oblasti siete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Area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časť siete a </w:t>
      </w:r>
      <w:proofErr w:type="spellStart"/>
      <w:r>
        <w:rPr>
          <w:color w:val="000000"/>
          <w:sz w:val="22"/>
          <w:szCs w:val="22"/>
        </w:rPr>
        <w:t>routrov</w:t>
      </w:r>
      <w:proofErr w:type="spellEnd"/>
      <w:r>
        <w:rPr>
          <w:color w:val="000000"/>
          <w:sz w:val="22"/>
          <w:szCs w:val="22"/>
        </w:rPr>
        <w:t xml:space="preserve">, ktoré majú rovnakú oblastnú identifikáciu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Routing</w:t>
      </w:r>
      <w:proofErr w:type="spellEnd"/>
      <w:r>
        <w:rPr>
          <w:b/>
          <w:bCs/>
          <w:color w:val="000000"/>
          <w:sz w:val="22"/>
          <w:szCs w:val="22"/>
        </w:rPr>
        <w:t xml:space="preserve"> table </w:t>
      </w:r>
      <w:r>
        <w:rPr>
          <w:color w:val="000000"/>
          <w:sz w:val="22"/>
          <w:szCs w:val="22"/>
        </w:rPr>
        <w:t xml:space="preserve">= smerovacia tabuľka, výsledok práce SPF algoritmu na </w:t>
      </w:r>
      <w:proofErr w:type="spellStart"/>
      <w:r>
        <w:rPr>
          <w:color w:val="000000"/>
          <w:sz w:val="22"/>
          <w:szCs w:val="22"/>
        </w:rPr>
        <w:t>topologickej</w:t>
      </w:r>
      <w:proofErr w:type="spellEnd"/>
      <w:r>
        <w:rPr>
          <w:color w:val="000000"/>
          <w:sz w:val="22"/>
          <w:szCs w:val="22"/>
        </w:rPr>
        <w:t xml:space="preserve"> databáze, </w:t>
      </w:r>
    </w:p>
    <w:p w:rsidR="00116681" w:rsidRDefault="00116681" w:rsidP="00116681">
      <w:pPr>
        <w:pStyle w:val="Normln"/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Adjacencies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database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= databáza susedov, s ktorými môže smerovač obojsmerne komunikovať </w:t>
      </w:r>
    </w:p>
    <w:p w:rsidR="00116681" w:rsidRDefault="00116681" w:rsidP="00116681">
      <w:pPr>
        <w:rPr>
          <w:rFonts w:ascii="Calibri" w:eastAsia="Calibri" w:hAnsi="Calibri" w:cs="Times New Roman"/>
        </w:rPr>
      </w:pPr>
      <w:proofErr w:type="spellStart"/>
      <w:r>
        <w:rPr>
          <w:b/>
          <w:bCs/>
          <w:color w:val="000000"/>
        </w:rPr>
        <w:t>Designated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Router</w:t>
      </w:r>
      <w:proofErr w:type="spellEnd"/>
      <w:r>
        <w:rPr>
          <w:b/>
          <w:bCs/>
          <w:color w:val="000000"/>
        </w:rPr>
        <w:t xml:space="preserve"> (DR) </w:t>
      </w:r>
      <w:r>
        <w:rPr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Backup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Designated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Router</w:t>
      </w:r>
      <w:proofErr w:type="spellEnd"/>
      <w:r>
        <w:rPr>
          <w:b/>
          <w:bCs/>
          <w:color w:val="000000"/>
        </w:rPr>
        <w:t xml:space="preserve"> (BDR) </w:t>
      </w:r>
      <w:r>
        <w:rPr>
          <w:color w:val="000000"/>
        </w:rPr>
        <w:t>– smerovač zvolený v rámci jednej LAN, ktorý reprezentuje ostatné smerovače v LAN, slúži ako ohniskový bod na výmenu smerovacích informácií, čím sa redukuje množstvo smerovacích informácií linky identifikujú susedov a komunikujú s nim</w:t>
      </w:r>
    </w:p>
    <w:p w:rsidR="00116681" w:rsidRDefault="00116681"/>
    <w:p w:rsidR="00116681" w:rsidRDefault="00116681"/>
    <w:p w:rsidR="00883A9C" w:rsidRPr="00883A9C" w:rsidRDefault="00883A9C" w:rsidP="00883A9C">
      <w:r w:rsidRPr="00883A9C">
        <w:rPr>
          <w:b/>
          <w:bCs/>
        </w:rPr>
        <w:t>OSPF:</w:t>
      </w:r>
    </w:p>
    <w:p w:rsidR="00000000" w:rsidRPr="00883A9C" w:rsidRDefault="004F1407" w:rsidP="00883A9C">
      <w:pPr>
        <w:numPr>
          <w:ilvl w:val="0"/>
          <w:numId w:val="2"/>
        </w:numPr>
      </w:pPr>
      <w:r w:rsidRPr="00883A9C">
        <w:t xml:space="preserve">pre veľké </w:t>
      </w:r>
      <w:proofErr w:type="spellStart"/>
      <w:r w:rsidRPr="00883A9C">
        <w:t>škálovatelné</w:t>
      </w:r>
      <w:proofErr w:type="spellEnd"/>
      <w:r w:rsidRPr="00883A9C">
        <w:t xml:space="preserve"> siete</w:t>
      </w:r>
    </w:p>
    <w:p w:rsidR="00000000" w:rsidRPr="00883A9C" w:rsidRDefault="004F1407" w:rsidP="00883A9C">
      <w:pPr>
        <w:numPr>
          <w:ilvl w:val="0"/>
          <w:numId w:val="2"/>
        </w:numPr>
      </w:pPr>
      <w:r w:rsidRPr="00883A9C">
        <w:t>ako metrika sa používa šírka pásma</w:t>
      </w:r>
    </w:p>
    <w:p w:rsidR="00000000" w:rsidRPr="00883A9C" w:rsidRDefault="004F1407" w:rsidP="00883A9C">
      <w:pPr>
        <w:numPr>
          <w:ilvl w:val="0"/>
          <w:numId w:val="2"/>
        </w:numPr>
      </w:pPr>
      <w:r w:rsidRPr="00883A9C">
        <w:t>komplexne</w:t>
      </w:r>
      <w:r w:rsidRPr="00883A9C">
        <w:t>jší algoritmus</w:t>
      </w:r>
    </w:p>
    <w:p w:rsidR="00000000" w:rsidRPr="00883A9C" w:rsidRDefault="004F1407" w:rsidP="00883A9C">
      <w:pPr>
        <w:numPr>
          <w:ilvl w:val="0"/>
          <w:numId w:val="2"/>
        </w:numPr>
      </w:pPr>
      <w:r w:rsidRPr="00883A9C">
        <w:t>vyžadujúci si väčšie množstvo pamäte a vyšší výkon procesora</w:t>
      </w:r>
    </w:p>
    <w:p w:rsidR="00000000" w:rsidRPr="00883A9C" w:rsidRDefault="004F1407" w:rsidP="00883A9C">
      <w:pPr>
        <w:numPr>
          <w:ilvl w:val="0"/>
          <w:numId w:val="2"/>
        </w:numPr>
      </w:pPr>
      <w:r w:rsidRPr="00883A9C">
        <w:t>garanciou smerovania bez slučiek</w:t>
      </w:r>
    </w:p>
    <w:p w:rsidR="00000000" w:rsidRPr="00883A9C" w:rsidRDefault="004F1407" w:rsidP="00883A9C">
      <w:pPr>
        <w:numPr>
          <w:ilvl w:val="0"/>
          <w:numId w:val="2"/>
        </w:numPr>
      </w:pPr>
      <w:r w:rsidRPr="00883A9C">
        <w:t xml:space="preserve">podporuje VLMS </w:t>
      </w:r>
    </w:p>
    <w:p w:rsidR="00116681" w:rsidRDefault="00116681"/>
    <w:sectPr w:rsidR="00116681" w:rsidSect="00A8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739D"/>
    <w:multiLevelType w:val="hybridMultilevel"/>
    <w:tmpl w:val="489E3008"/>
    <w:lvl w:ilvl="0" w:tplc="DE4206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A2E4C"/>
    <w:multiLevelType w:val="hybridMultilevel"/>
    <w:tmpl w:val="037E5850"/>
    <w:lvl w:ilvl="0" w:tplc="870AF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0FE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09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65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05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AE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A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2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8C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hyphenationZone w:val="425"/>
  <w:characterSpacingControl w:val="doNotCompress"/>
  <w:compat/>
  <w:rsids>
    <w:rsidRoot w:val="00116681"/>
    <w:rsid w:val="00116681"/>
    <w:rsid w:val="003E140A"/>
    <w:rsid w:val="00417025"/>
    <w:rsid w:val="00447AD3"/>
    <w:rsid w:val="004F1407"/>
    <w:rsid w:val="008429FB"/>
    <w:rsid w:val="00883A9C"/>
    <w:rsid w:val="00A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D6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basedOn w:val="Normlny"/>
    <w:next w:val="Normlny"/>
    <w:uiPriority w:val="99"/>
    <w:rsid w:val="0011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Mikláš</dc:creator>
  <cp:lastModifiedBy>Michal Mikláš</cp:lastModifiedBy>
  <cp:revision>1</cp:revision>
  <dcterms:created xsi:type="dcterms:W3CDTF">2008-05-08T23:45:00Z</dcterms:created>
  <dcterms:modified xsi:type="dcterms:W3CDTF">2008-05-09T02:22:00Z</dcterms:modified>
</cp:coreProperties>
</file>